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5619" w14:textId="3510D6D6" w:rsidR="00CF3E27" w:rsidRPr="00635F63" w:rsidRDefault="00CF3E27" w:rsidP="006134DB">
      <w:pPr>
        <w:tabs>
          <w:tab w:val="left" w:pos="3471"/>
        </w:tabs>
        <w:rPr>
          <w:rFonts w:ascii="Helvetica" w:hAnsi="Helvetica"/>
          <w:lang w:val="en-US"/>
        </w:rPr>
      </w:pPr>
    </w:p>
    <w:p w14:paraId="23545581" w14:textId="3096C8B6" w:rsidR="000834EE" w:rsidRPr="000834EE" w:rsidRDefault="000834EE" w:rsidP="006134DB">
      <w:pPr>
        <w:tabs>
          <w:tab w:val="left" w:pos="3471"/>
        </w:tabs>
        <w:rPr>
          <w:rFonts w:ascii="Helvetica" w:hAnsi="Helvetica" w:cs="Arial"/>
          <w:sz w:val="22"/>
          <w:szCs w:val="22"/>
          <w:u w:val="single" w:color="C0C0C0"/>
          <w:lang w:val="en-US"/>
        </w:rPr>
      </w:pPr>
    </w:p>
    <w:p w14:paraId="5A4FBF13" w14:textId="545A0923" w:rsidR="00AF179E" w:rsidRPr="006134DB" w:rsidRDefault="00E045B2" w:rsidP="006134DB">
      <w:pPr>
        <w:rPr>
          <w:rFonts w:ascii="Helvetica" w:hAnsi="Helvetica" w:cs="Arial"/>
          <w:b/>
          <w:sz w:val="22"/>
          <w:szCs w:val="22"/>
          <w:u w:val="single" w:color="C0C0C0"/>
          <w:lang w:val="en-US"/>
        </w:rPr>
      </w:pP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>PROFILE</w:t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6134DB" w:rsidRP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</w:p>
    <w:p w14:paraId="5DC0ED6B" w14:textId="4FE04ACA" w:rsidR="00635F63" w:rsidRPr="006134DB" w:rsidRDefault="00635F63" w:rsidP="006134DB">
      <w:pPr>
        <w:rPr>
          <w:rFonts w:ascii="Helvetica" w:hAnsi="Helvetica" w:cs="Arial"/>
          <w:b/>
          <w:sz w:val="22"/>
          <w:szCs w:val="22"/>
          <w:u w:val="single" w:color="C0C0C0"/>
          <w:lang w:val="en-US"/>
        </w:rPr>
      </w:pPr>
    </w:p>
    <w:p w14:paraId="459669D7" w14:textId="6A09B96C" w:rsidR="00635F63" w:rsidRPr="00635F63" w:rsidRDefault="00635F63" w:rsidP="006134DB">
      <w:pPr>
        <w:rPr>
          <w:rFonts w:asciiTheme="minorBidi" w:hAnsiTheme="minorBidi"/>
          <w:kern w:val="0"/>
          <w:sz w:val="21"/>
          <w:szCs w:val="21"/>
          <w:lang w:val="en-US"/>
        </w:rPr>
      </w:pPr>
      <w:r w:rsidRPr="000834EE">
        <w:rPr>
          <w:rFonts w:ascii="Helvetica" w:hAnsi="Helvetica"/>
          <w:noProof/>
          <w:sz w:val="21"/>
          <w:szCs w:val="21"/>
          <w:lang w:val="en-US"/>
        </w:rPr>
        <w:drawing>
          <wp:anchor distT="0" distB="0" distL="114300" distR="114300" simplePos="0" relativeHeight="251660800" behindDoc="1" locked="0" layoutInCell="1" allowOverlap="1" wp14:anchorId="30FD7AB3" wp14:editId="7DDDEBE0">
            <wp:simplePos x="0" y="0"/>
            <wp:positionH relativeFrom="column">
              <wp:posOffset>4181475</wp:posOffset>
            </wp:positionH>
            <wp:positionV relativeFrom="paragraph">
              <wp:posOffset>9525</wp:posOffset>
            </wp:positionV>
            <wp:extent cx="1664970" cy="1998345"/>
            <wp:effectExtent l="0" t="0" r="0" b="0"/>
            <wp:wrapTight wrapText="bothSides">
              <wp:wrapPolygon edited="0">
                <wp:start x="0" y="0"/>
                <wp:lineTo x="0" y="21415"/>
                <wp:lineTo x="21419" y="21415"/>
                <wp:lineTo x="21419" y="0"/>
                <wp:lineTo x="0" y="0"/>
              </wp:wrapPolygon>
            </wp:wrapTight>
            <wp:docPr id="739827072" name="Grafik 1" descr="Profil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000"/>
                              </a14:imgEffect>
                              <a14:imgEffect>
                                <a14:brightnessContrast bright="7000" contras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7" t="9437" r="15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5F63">
        <w:rPr>
          <w:rFonts w:asciiTheme="minorBidi" w:hAnsiTheme="minorBidi"/>
          <w:sz w:val="21"/>
          <w:szCs w:val="21"/>
          <w:lang w:val="en-US"/>
        </w:rPr>
        <w:t>Commercial leader with 15+ years of international experience driving enterprise B2B growth for technology-enabled solutions—spanning AV, IT-enabled environments, and complex go-to-market execution across Europe, the Middle East, and India.</w:t>
      </w:r>
    </w:p>
    <w:p w14:paraId="70654A00" w14:textId="4B879AB8" w:rsidR="00635F63" w:rsidRDefault="00635F63" w:rsidP="006134DB">
      <w:pPr>
        <w:rPr>
          <w:rFonts w:asciiTheme="minorBidi" w:hAnsiTheme="minorBidi"/>
          <w:kern w:val="0"/>
          <w:sz w:val="21"/>
          <w:szCs w:val="21"/>
          <w:lang w:val="en-US"/>
        </w:rPr>
      </w:pPr>
      <w:r w:rsidRPr="00635F63">
        <w:rPr>
          <w:rFonts w:asciiTheme="minorBidi" w:hAnsiTheme="minorBidi"/>
          <w:sz w:val="21"/>
          <w:szCs w:val="21"/>
          <w:lang w:val="en-US"/>
        </w:rPr>
        <w:t>Track record of delivering multi</w:t>
      </w:r>
      <w:r w:rsidRPr="00635F63">
        <w:rPr>
          <w:rFonts w:asciiTheme="minorBidi" w:hAnsiTheme="minorBidi"/>
          <w:sz w:val="21"/>
          <w:szCs w:val="21"/>
          <w:lang w:val="en-US"/>
        </w:rPr>
        <w:noBreakHyphen/>
        <w:t>million</w:t>
      </w:r>
      <w:r w:rsidRPr="00635F63">
        <w:rPr>
          <w:rFonts w:asciiTheme="minorBidi" w:hAnsiTheme="minorBidi"/>
          <w:sz w:val="21"/>
          <w:szCs w:val="21"/>
          <w:lang w:val="en-US"/>
        </w:rPr>
        <w:noBreakHyphen/>
        <w:t>euro revenue, building partner ecosystems, and translating technical capabilities into clear customer value propositions.</w:t>
      </w:r>
      <w:r>
        <w:rPr>
          <w:rFonts w:asciiTheme="minorBidi" w:hAnsiTheme="minorBidi"/>
          <w:sz w:val="21"/>
          <w:szCs w:val="21"/>
          <w:lang w:val="en-US"/>
        </w:rPr>
        <w:t xml:space="preserve"> </w:t>
      </w:r>
      <w:r w:rsidRPr="00635F63">
        <w:rPr>
          <w:rFonts w:asciiTheme="minorBidi" w:hAnsiTheme="minorBidi"/>
          <w:sz w:val="21"/>
          <w:szCs w:val="21"/>
          <w:lang w:val="en-US"/>
        </w:rPr>
        <w:t>Strong</w:t>
      </w:r>
      <w:r>
        <w:rPr>
          <w:rFonts w:asciiTheme="minorBidi" w:hAnsiTheme="minorBidi"/>
          <w:sz w:val="21"/>
          <w:szCs w:val="21"/>
          <w:lang w:val="en-US"/>
        </w:rPr>
        <w:t xml:space="preserve"> in</w:t>
      </w:r>
      <w:r w:rsidRPr="00635F63">
        <w:rPr>
          <w:rFonts w:asciiTheme="minorBidi" w:hAnsiTheme="minorBidi"/>
          <w:sz w:val="21"/>
          <w:szCs w:val="21"/>
          <w:lang w:val="en-US"/>
        </w:rPr>
        <w:t xml:space="preserve"> bridgi</w:t>
      </w:r>
      <w:r>
        <w:rPr>
          <w:rFonts w:asciiTheme="minorBidi" w:hAnsiTheme="minorBidi"/>
          <w:sz w:val="21"/>
          <w:szCs w:val="21"/>
          <w:lang w:val="en-US"/>
        </w:rPr>
        <w:t>ng</w:t>
      </w:r>
      <w:r w:rsidRPr="00635F63">
        <w:rPr>
          <w:rFonts w:asciiTheme="minorBidi" w:hAnsiTheme="minorBidi"/>
          <w:sz w:val="21"/>
          <w:szCs w:val="21"/>
          <w:lang w:val="en-US"/>
        </w:rPr>
        <w:t xml:space="preserve"> between product environments, systems thinking, and commercial strategy.</w:t>
      </w:r>
    </w:p>
    <w:p w14:paraId="5B3EDADA" w14:textId="323B2B77" w:rsidR="00635F63" w:rsidRPr="00635F63" w:rsidRDefault="00635F63" w:rsidP="006134DB">
      <w:pPr>
        <w:rPr>
          <w:rFonts w:asciiTheme="minorBidi" w:hAnsiTheme="minorBidi"/>
          <w:kern w:val="0"/>
          <w:sz w:val="21"/>
          <w:szCs w:val="21"/>
          <w:lang w:val="en-US"/>
        </w:rPr>
      </w:pPr>
      <w:r>
        <w:rPr>
          <w:rFonts w:asciiTheme="minorBidi" w:hAnsiTheme="minorBidi"/>
          <w:kern w:val="0"/>
          <w:sz w:val="21"/>
          <w:szCs w:val="21"/>
          <w:lang w:val="en-US"/>
        </w:rPr>
        <w:t>Connecting</w:t>
      </w:r>
      <w:r w:rsidRPr="00635F63">
        <w:rPr>
          <w:rFonts w:asciiTheme="minorBidi" w:hAnsiTheme="minorBidi"/>
          <w:kern w:val="0"/>
          <w:sz w:val="21"/>
          <w:szCs w:val="21"/>
          <w:lang w:val="en-US"/>
        </w:rPr>
        <w:t xml:space="preserve"> technical systems, product environments, and commercial strategy to enable scalable smart workplace and </w:t>
      </w:r>
      <w:r>
        <w:rPr>
          <w:rFonts w:asciiTheme="minorBidi" w:hAnsiTheme="minorBidi"/>
          <w:kern w:val="0"/>
          <w:sz w:val="21"/>
          <w:szCs w:val="21"/>
          <w:lang w:val="en-US"/>
        </w:rPr>
        <w:t>related</w:t>
      </w:r>
      <w:r w:rsidRPr="00635F63">
        <w:rPr>
          <w:rFonts w:asciiTheme="minorBidi" w:hAnsiTheme="minorBidi"/>
          <w:kern w:val="0"/>
          <w:sz w:val="21"/>
          <w:szCs w:val="21"/>
          <w:lang w:val="en-US"/>
        </w:rPr>
        <w:t xml:space="preserve"> solutions.</w:t>
      </w:r>
    </w:p>
    <w:p w14:paraId="155ED4A2" w14:textId="23B94635" w:rsidR="00635F63" w:rsidRPr="00635F63" w:rsidRDefault="00635F63" w:rsidP="006134DB">
      <w:pPr>
        <w:rPr>
          <w:rFonts w:asciiTheme="minorBidi" w:hAnsiTheme="minorBidi"/>
          <w:kern w:val="0"/>
          <w:sz w:val="21"/>
          <w:szCs w:val="21"/>
          <w:lang w:val="en-US"/>
        </w:rPr>
      </w:pPr>
      <w:r w:rsidRPr="00635F63">
        <w:rPr>
          <w:rFonts w:asciiTheme="minorBidi" w:hAnsiTheme="minorBidi"/>
          <w:sz w:val="21"/>
          <w:szCs w:val="21"/>
          <w:lang w:val="en-US"/>
        </w:rPr>
        <w:t>Digitally driven, using CRM and AI tools (LLMs) to improve pipeline quality, communication, and sales productivity.</w:t>
      </w:r>
    </w:p>
    <w:p w14:paraId="1FAA8401" w14:textId="4240B3B5" w:rsidR="00635F63" w:rsidRPr="00635F63" w:rsidRDefault="00635F63" w:rsidP="006134DB">
      <w:pPr>
        <w:ind w:left="360"/>
        <w:rPr>
          <w:rFonts w:ascii="Helvetica" w:hAnsi="Helvetica"/>
          <w:lang w:val="en-US"/>
        </w:rPr>
      </w:pPr>
    </w:p>
    <w:p w14:paraId="5E0B5C80" w14:textId="7CDADC32" w:rsidR="005A600F" w:rsidRPr="000834EE" w:rsidRDefault="005A600F" w:rsidP="006134DB">
      <w:pPr>
        <w:tabs>
          <w:tab w:val="left" w:pos="3060"/>
        </w:tabs>
        <w:rPr>
          <w:rFonts w:ascii="Helvetica" w:hAnsi="Helvetica" w:cs="Arial"/>
          <w:b/>
          <w:sz w:val="22"/>
          <w:szCs w:val="22"/>
          <w:u w:val="single" w:color="C0C0C0"/>
          <w:lang w:val="en-US"/>
        </w:rPr>
      </w:pPr>
      <w:r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>W</w:t>
      </w:r>
      <w:r w:rsidR="002E56E1"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>ORKING EXPERIENCE</w:t>
      </w:r>
      <w:r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 xml:space="preserve"> </w:t>
      </w:r>
      <w:r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6134DB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</w:p>
    <w:p w14:paraId="74E875AF" w14:textId="02715129" w:rsidR="005A600F" w:rsidRPr="000834EE" w:rsidRDefault="005A600F" w:rsidP="006134DB">
      <w:pPr>
        <w:tabs>
          <w:tab w:val="left" w:pos="6238"/>
        </w:tabs>
        <w:ind w:left="3119" w:hanging="3119"/>
        <w:rPr>
          <w:rFonts w:ascii="Helvetica" w:hAnsi="Helvetica" w:cs="Arial"/>
          <w:b/>
          <w:sz w:val="22"/>
          <w:szCs w:val="22"/>
          <w:u w:val="single" w:color="C0C0C0"/>
          <w:lang w:val="en-US"/>
        </w:rPr>
      </w:pPr>
    </w:p>
    <w:tbl>
      <w:tblPr>
        <w:tblStyle w:val="TableGrid"/>
        <w:tblW w:w="93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7200"/>
      </w:tblGrid>
      <w:tr w:rsidR="00600472" w:rsidRPr="000834EE" w14:paraId="19792EC0" w14:textId="77777777" w:rsidTr="00043029">
        <w:tc>
          <w:tcPr>
            <w:tcW w:w="2165" w:type="dxa"/>
          </w:tcPr>
          <w:p w14:paraId="649B7B04" w14:textId="34706921" w:rsidR="00600472" w:rsidRPr="000834EE" w:rsidRDefault="00600472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05/2022 – Present</w:t>
            </w:r>
          </w:p>
        </w:tc>
        <w:tc>
          <w:tcPr>
            <w:tcW w:w="7200" w:type="dxa"/>
          </w:tcPr>
          <w:p w14:paraId="4CF5C809" w14:textId="508DC6A0" w:rsidR="00600472" w:rsidRPr="000834EE" w:rsidRDefault="00600472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 xml:space="preserve">Sales and Business Development Director </w:t>
            </w: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(EMEA &amp; India)</w:t>
            </w:r>
          </w:p>
          <w:p w14:paraId="2B947F14" w14:textId="17EF3968" w:rsidR="00600472" w:rsidRPr="000834EE" w:rsidRDefault="00600472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Artome</w:t>
            </w:r>
            <w:r w:rsidR="00EA159F"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 xml:space="preserve"> Oy</w:t>
            </w: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, Hamburg &amp; Cologne, Germany (Remote)</w:t>
            </w:r>
          </w:p>
          <w:p w14:paraId="748D8F23" w14:textId="2976A889" w:rsidR="00600472" w:rsidRPr="000834EE" w:rsidRDefault="00B13414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Sector: Audio Visual appliances</w:t>
            </w:r>
          </w:p>
          <w:p w14:paraId="77E54B8C" w14:textId="4B2BE032" w:rsidR="00600472" w:rsidRPr="000834EE" w:rsidRDefault="00600472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Full commercial responsibility across Europe, Middle East, and India (excluding Nordics)</w:t>
            </w:r>
          </w:p>
          <w:p w14:paraId="3290247C" w14:textId="02EA5491" w:rsidR="00600472" w:rsidRPr="000834EE" w:rsidRDefault="00600472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1M+ revenue through B2B AV solutions</w:t>
            </w:r>
          </w:p>
          <w:p w14:paraId="5ED46ECE" w14:textId="2BA48945" w:rsidR="00600472" w:rsidRPr="000834EE" w:rsidRDefault="00600472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Network management, digital sales lead, pipeline management </w:t>
            </w:r>
          </w:p>
          <w:p w14:paraId="57A00B83" w14:textId="556AB19F" w:rsidR="00600472" w:rsidRPr="000834EE" w:rsidRDefault="00600472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Aligned sales strategy with shareholder perspective</w:t>
            </w:r>
          </w:p>
          <w:p w14:paraId="16ABB2CD" w14:textId="00F21901" w:rsidR="00600472" w:rsidRPr="000834EE" w:rsidRDefault="00600472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Leveraging AI tools (LLMs) for sales efficiency</w:t>
            </w:r>
          </w:p>
          <w:p w14:paraId="007B6909" w14:textId="6355E151" w:rsidR="00600472" w:rsidRPr="000834EE" w:rsidRDefault="00600472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Planning &amp; executing international trade shows</w:t>
            </w:r>
          </w:p>
        </w:tc>
      </w:tr>
      <w:tr w:rsidR="0087379B" w:rsidRPr="000834EE" w14:paraId="6D997F30" w14:textId="77777777" w:rsidTr="00043029">
        <w:tc>
          <w:tcPr>
            <w:tcW w:w="2165" w:type="dxa"/>
          </w:tcPr>
          <w:p w14:paraId="347A2626" w14:textId="74E48B8A" w:rsidR="0087379B" w:rsidRPr="000834EE" w:rsidRDefault="002A4B3A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09</w:t>
            </w:r>
            <w:r w:rsidR="0087379B" w:rsidRPr="000834EE">
              <w:rPr>
                <w:rFonts w:ascii="Helvetica" w:hAnsi="Helvetica" w:cs="Arial"/>
                <w:lang w:val="en-US"/>
              </w:rPr>
              <w:t xml:space="preserve">/2019 – </w:t>
            </w:r>
            <w:r w:rsidRPr="000834EE">
              <w:rPr>
                <w:rFonts w:ascii="Helvetica" w:hAnsi="Helvetica" w:cs="Arial"/>
                <w:lang w:val="en-US"/>
              </w:rPr>
              <w:t>04</w:t>
            </w:r>
            <w:r w:rsidR="0087379B" w:rsidRPr="000834EE">
              <w:rPr>
                <w:rFonts w:ascii="Helvetica" w:hAnsi="Helvetica" w:cs="Arial"/>
                <w:lang w:val="en-US"/>
              </w:rPr>
              <w:t>/2022</w:t>
            </w:r>
          </w:p>
        </w:tc>
        <w:tc>
          <w:tcPr>
            <w:tcW w:w="7200" w:type="dxa"/>
          </w:tcPr>
          <w:p w14:paraId="7704D5A2" w14:textId="05A990B9" w:rsidR="0087379B" w:rsidRPr="000834EE" w:rsidRDefault="0087379B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>Digital &amp; Web Solutions Consultant</w:t>
            </w:r>
            <w:r w:rsidR="002A4B3A"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0F848C42" w14:textId="77777777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Freelance, Hamburg, Germany</w:t>
            </w:r>
          </w:p>
          <w:p w14:paraId="4D75606E" w14:textId="77777777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Website development and digital consulting for SMEs</w:t>
            </w:r>
          </w:p>
          <w:p w14:paraId="4D165A78" w14:textId="635BE402" w:rsidR="0087379B" w:rsidRPr="000834EE" w:rsidRDefault="001B7C0D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Including e-Commerce platforms, UX </w:t>
            </w:r>
            <w:r w:rsidR="002A4B3A"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&amp; customer experience </w:t>
            </w:r>
          </w:p>
        </w:tc>
      </w:tr>
      <w:tr w:rsidR="0087379B" w:rsidRPr="000834EE" w14:paraId="44C20C06" w14:textId="77777777" w:rsidTr="00043029">
        <w:tc>
          <w:tcPr>
            <w:tcW w:w="2165" w:type="dxa"/>
          </w:tcPr>
          <w:p w14:paraId="5903433B" w14:textId="21B64E75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09/2019 – 02/2021</w:t>
            </w:r>
          </w:p>
        </w:tc>
        <w:tc>
          <w:tcPr>
            <w:tcW w:w="7200" w:type="dxa"/>
          </w:tcPr>
          <w:p w14:paraId="0BC06770" w14:textId="6FD67919" w:rsidR="0087379B" w:rsidRPr="000834EE" w:rsidRDefault="0087379B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 xml:space="preserve">Technical Sales Trainee </w:t>
            </w:r>
          </w:p>
          <w:p w14:paraId="6F4CE42A" w14:textId="0B5941DD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Masa GmbH, Andernach, Germany</w:t>
            </w:r>
          </w:p>
          <w:p w14:paraId="27A2DD13" w14:textId="370E409F" w:rsidR="0087379B" w:rsidRPr="000834EE" w:rsidRDefault="00DC50E3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 xml:space="preserve">Sector: </w:t>
            </w:r>
            <w:r w:rsidR="00186A8D" w:rsidRPr="000834EE">
              <w:rPr>
                <w:rFonts w:ascii="Helvetica" w:hAnsi="Helvetica" w:cs="Arial"/>
                <w:lang w:val="en-US"/>
              </w:rPr>
              <w:t>Manufacturing Plants for Concrete Products</w:t>
            </w:r>
            <w:r w:rsidRPr="000834EE">
              <w:rPr>
                <w:rFonts w:ascii="Helvetica" w:hAnsi="Helvetica" w:cs="Arial"/>
                <w:lang w:val="en-US"/>
              </w:rPr>
              <w:t xml:space="preserve"> </w:t>
            </w:r>
          </w:p>
          <w:p w14:paraId="76A22067" w14:textId="1E371FCD" w:rsidR="0087379B" w:rsidRPr="000834EE" w:rsidRDefault="00DC50E3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T</w:t>
            </w:r>
            <w:r w:rsidR="0087379B"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emporary learning experience</w:t>
            </w: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: </w:t>
            </w:r>
            <w:r w:rsidR="0087379B"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Exposure to manufacturing-side sales and production systems</w:t>
            </w:r>
          </w:p>
        </w:tc>
      </w:tr>
      <w:tr w:rsidR="0087379B" w:rsidRPr="000834EE" w14:paraId="3B4CB6CC" w14:textId="77777777" w:rsidTr="00043029">
        <w:tc>
          <w:tcPr>
            <w:tcW w:w="2165" w:type="dxa"/>
          </w:tcPr>
          <w:p w14:paraId="7B3F5518" w14:textId="2FEC5484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07/2017 – 09/201</w:t>
            </w:r>
            <w:r w:rsidR="0090188D" w:rsidRPr="000834EE">
              <w:rPr>
                <w:rFonts w:ascii="Helvetica" w:hAnsi="Helvetica" w:cs="Arial"/>
                <w:lang w:val="en-US"/>
              </w:rPr>
              <w:t>9</w:t>
            </w:r>
          </w:p>
        </w:tc>
        <w:tc>
          <w:tcPr>
            <w:tcW w:w="7200" w:type="dxa"/>
          </w:tcPr>
          <w:p w14:paraId="24195E55" w14:textId="6D9A6AAB" w:rsidR="0087379B" w:rsidRPr="000834EE" w:rsidRDefault="0087379B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>Chief of Operations Manager</w:t>
            </w: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(interim)</w:t>
            </w:r>
          </w:p>
          <w:p w14:paraId="7C44B7D8" w14:textId="3591CA77" w:rsidR="0087379B" w:rsidRPr="000834EE" w:rsidRDefault="0087379B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Marche-</w:t>
            </w:r>
            <w:proofErr w:type="spellStart"/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en</w:t>
            </w:r>
            <w:proofErr w:type="spellEnd"/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-</w:t>
            </w:r>
            <w:proofErr w:type="spellStart"/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Famenne</w:t>
            </w:r>
            <w:proofErr w:type="spellEnd"/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Wallonie</w:t>
            </w:r>
            <w:proofErr w:type="spellEnd"/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, Belgium</w:t>
            </w:r>
          </w:p>
          <w:p w14:paraId="782E7396" w14:textId="6FD646CE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 xml:space="preserve">Sector: Cross Cultural Training and </w:t>
            </w:r>
            <w:r w:rsidR="00AF179E" w:rsidRPr="000834EE">
              <w:rPr>
                <w:rFonts w:ascii="Helvetica" w:hAnsi="Helvetica" w:cs="Arial"/>
                <w:lang w:val="en-US"/>
              </w:rPr>
              <w:t>Consultancy</w:t>
            </w:r>
          </w:p>
          <w:p w14:paraId="4FE709D7" w14:textId="18E4E900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Hiring, onboarding and training international sales teams</w:t>
            </w:r>
          </w:p>
          <w:p w14:paraId="3306F239" w14:textId="177843EF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Developing and optimizing the sales strategy</w:t>
            </w:r>
          </w:p>
          <w:p w14:paraId="598415FF" w14:textId="32061B0F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Completing and advising on international key executive relocation</w:t>
            </w:r>
            <w:r w:rsidRPr="000834EE">
              <w:rPr>
                <w:rFonts w:ascii="Helvetica" w:hAnsi="Helvetica" w:cs="Arial"/>
                <w:sz w:val="22"/>
                <w:szCs w:val="22"/>
                <w:highlight w:val="green"/>
                <w:lang w:val="en-US"/>
              </w:rPr>
              <w:t xml:space="preserve"> </w:t>
            </w:r>
          </w:p>
        </w:tc>
      </w:tr>
      <w:tr w:rsidR="0087379B" w:rsidRPr="000834EE" w14:paraId="1248D994" w14:textId="77777777" w:rsidTr="00087FE0">
        <w:trPr>
          <w:trHeight w:val="1703"/>
        </w:trPr>
        <w:tc>
          <w:tcPr>
            <w:tcW w:w="2165" w:type="dxa"/>
          </w:tcPr>
          <w:p w14:paraId="621CBDF3" w14:textId="2D7C0244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04/2017</w:t>
            </w:r>
          </w:p>
        </w:tc>
        <w:tc>
          <w:tcPr>
            <w:tcW w:w="7200" w:type="dxa"/>
          </w:tcPr>
          <w:p w14:paraId="37843C06" w14:textId="0C64DE18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>Relocation to Germany for personal reasons</w:t>
            </w:r>
          </w:p>
          <w:p w14:paraId="10C936D2" w14:textId="566B36B6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</w:tr>
      <w:tr w:rsidR="00087FE0" w:rsidRPr="000834EE" w14:paraId="31CA582C" w14:textId="77777777" w:rsidTr="00087FE0">
        <w:trPr>
          <w:trHeight w:val="353"/>
        </w:trPr>
        <w:tc>
          <w:tcPr>
            <w:tcW w:w="2165" w:type="dxa"/>
          </w:tcPr>
          <w:p w14:paraId="5615AB4B" w14:textId="77777777" w:rsidR="00087FE0" w:rsidRPr="000834EE" w:rsidRDefault="00087FE0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7200" w:type="dxa"/>
          </w:tcPr>
          <w:p w14:paraId="1859381C" w14:textId="77777777" w:rsidR="00087FE0" w:rsidRPr="000834EE" w:rsidRDefault="00087FE0" w:rsidP="006134DB">
            <w:pPr>
              <w:tabs>
                <w:tab w:val="left" w:pos="6238"/>
              </w:tabs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7379B" w:rsidRPr="000834EE" w14:paraId="6DF7AE94" w14:textId="77777777" w:rsidTr="00043029">
        <w:trPr>
          <w:trHeight w:val="554"/>
        </w:trPr>
        <w:tc>
          <w:tcPr>
            <w:tcW w:w="2165" w:type="dxa"/>
          </w:tcPr>
          <w:p w14:paraId="0A4DE79C" w14:textId="15483367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12/2012 – 02/2017</w:t>
            </w:r>
          </w:p>
        </w:tc>
        <w:tc>
          <w:tcPr>
            <w:tcW w:w="7200" w:type="dxa"/>
          </w:tcPr>
          <w:p w14:paraId="30AF8D67" w14:textId="38AFC29F" w:rsidR="0087379B" w:rsidRPr="000834EE" w:rsidRDefault="00AF179E" w:rsidP="006134DB">
            <w:pPr>
              <w:tabs>
                <w:tab w:val="left" w:pos="6238"/>
              </w:tabs>
              <w:ind w:left="27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>Co-Founder</w:t>
            </w:r>
            <w:r w:rsidR="0087379B"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 xml:space="preserve"> &amp; Project Manager</w:t>
            </w:r>
            <w:r w:rsidR="0087379B"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</w:t>
            </w:r>
            <w:r w:rsidR="0087379B" w:rsidRPr="000834EE">
              <w:rPr>
                <w:rFonts w:ascii="Helvetica" w:hAnsi="Helvetica" w:cs="Arial"/>
                <w:lang w:val="en-US"/>
              </w:rPr>
              <w:t>(while being employed at Futuretec)</w:t>
            </w:r>
          </w:p>
          <w:p w14:paraId="59D076F1" w14:textId="01091C2F" w:rsidR="0087379B" w:rsidRPr="000834EE" w:rsidRDefault="0087379B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Ftech Technical Services, Dubai, UAE</w:t>
            </w:r>
          </w:p>
          <w:p w14:paraId="69828546" w14:textId="554A4F83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Sector: Large scale brick laying contracting</w:t>
            </w:r>
          </w:p>
          <w:p w14:paraId="5A962744" w14:textId="64429607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Full planning and delivery of large-scale infrastructure projects:</w:t>
            </w:r>
          </w:p>
          <w:p w14:paraId="73541297" w14:textId="7A6BF068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rPr>
                <w:rFonts w:ascii="Helvetica" w:hAnsi="Helvetica" w:cs="Arial"/>
                <w:sz w:val="20"/>
                <w:szCs w:val="20"/>
                <w:lang w:val="en-US"/>
              </w:rPr>
            </w:pPr>
            <w:r w:rsidRPr="000834EE">
              <w:rPr>
                <w:rFonts w:ascii="Helvetica" w:hAnsi="Helvetica" w:cs="Arial"/>
                <w:sz w:val="20"/>
                <w:szCs w:val="20"/>
                <w:lang w:val="en-US"/>
              </w:rPr>
              <w:t>Khalifah Harbour in Abu Dhabi (Profit: 44 %) 450.000 sqm</w:t>
            </w:r>
          </w:p>
          <w:p w14:paraId="7B5A0FB5" w14:textId="5F6BC57B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rPr>
                <w:rFonts w:ascii="Helvetica" w:hAnsi="Helvetica" w:cs="Arial"/>
                <w:sz w:val="20"/>
                <w:szCs w:val="20"/>
                <w:lang w:val="en-US"/>
              </w:rPr>
            </w:pPr>
            <w:r w:rsidRPr="000834EE">
              <w:rPr>
                <w:rFonts w:ascii="Helvetica" w:hAnsi="Helvetica" w:cs="Arial"/>
                <w:sz w:val="20"/>
                <w:szCs w:val="20"/>
                <w:lang w:val="en-US"/>
              </w:rPr>
              <w:t>Jebel Ali Container Terminal 3 &amp; 4, Dubai (Profit: 53%) 950.500 sqm</w:t>
            </w:r>
          </w:p>
          <w:p w14:paraId="44543811" w14:textId="2E150F7E" w:rsidR="00AF179E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rPr>
                <w:rFonts w:ascii="Helvetica" w:hAnsi="Helvetica" w:cs="Arial"/>
                <w:sz w:val="20"/>
                <w:szCs w:val="20"/>
                <w:lang w:val="en-US"/>
              </w:rPr>
            </w:pPr>
            <w:r w:rsidRPr="000834EE">
              <w:rPr>
                <w:rFonts w:ascii="Helvetica" w:hAnsi="Helvetica" w:cs="Arial"/>
                <w:sz w:val="20"/>
                <w:szCs w:val="20"/>
                <w:lang w:val="en-US"/>
              </w:rPr>
              <w:t>Hamand Harbour, Doha (Profit: 35%) 800.000 sqm</w:t>
            </w:r>
          </w:p>
        </w:tc>
      </w:tr>
      <w:tr w:rsidR="0087379B" w:rsidRPr="000834EE" w14:paraId="4CF7FC04" w14:textId="77777777" w:rsidTr="00043029">
        <w:trPr>
          <w:trHeight w:val="68"/>
        </w:trPr>
        <w:tc>
          <w:tcPr>
            <w:tcW w:w="2165" w:type="dxa"/>
          </w:tcPr>
          <w:p w14:paraId="35DA6F99" w14:textId="707312A9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11/2003 – 02/2017</w:t>
            </w:r>
          </w:p>
        </w:tc>
        <w:tc>
          <w:tcPr>
            <w:tcW w:w="7200" w:type="dxa"/>
          </w:tcPr>
          <w:p w14:paraId="099FD01D" w14:textId="2D45E696" w:rsidR="0087379B" w:rsidRPr="000834EE" w:rsidRDefault="0087379B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>Sales Manager</w:t>
            </w:r>
          </w:p>
          <w:p w14:paraId="52FF9F9B" w14:textId="396D32E2" w:rsidR="0087379B" w:rsidRPr="000834EE" w:rsidRDefault="0087379B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Futuretech Engineering, Dubai, UAE</w:t>
            </w:r>
          </w:p>
          <w:p w14:paraId="792C6985" w14:textId="0E3893BB" w:rsidR="0087379B" w:rsidRPr="000834EE" w:rsidRDefault="0087379B" w:rsidP="006134DB">
            <w:pPr>
              <w:tabs>
                <w:tab w:val="left" w:pos="6238"/>
              </w:tabs>
              <w:ind w:left="3119" w:hanging="3119"/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 xml:space="preserve">Sector: Distribution of production plants for concrete products </w:t>
            </w:r>
          </w:p>
          <w:p w14:paraId="59251CFB" w14:textId="57B9B087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Leading and developing 30+ employees across 5 countries</w:t>
            </w:r>
          </w:p>
          <w:p w14:paraId="68B5405D" w14:textId="77777777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International strategy development and market expansion</w:t>
            </w:r>
          </w:p>
          <w:p w14:paraId="691A4115" w14:textId="77777777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Budget responsibility and key account management </w:t>
            </w:r>
          </w:p>
          <w:p w14:paraId="72F97564" w14:textId="77777777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International negotiations: €2.2M+ revenue generated</w:t>
            </w:r>
          </w:p>
          <w:p w14:paraId="24E3A9DB" w14:textId="7F1833DE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Planning &amp; execution of international trade fairs </w:t>
            </w:r>
          </w:p>
        </w:tc>
      </w:tr>
      <w:tr w:rsidR="0087379B" w:rsidRPr="000834EE" w14:paraId="12FABB33" w14:textId="77777777" w:rsidTr="00043029">
        <w:tc>
          <w:tcPr>
            <w:tcW w:w="2165" w:type="dxa"/>
          </w:tcPr>
          <w:p w14:paraId="01B726B4" w14:textId="13147B08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02/2001 – 11/2003</w:t>
            </w:r>
          </w:p>
        </w:tc>
        <w:tc>
          <w:tcPr>
            <w:tcW w:w="7200" w:type="dxa"/>
          </w:tcPr>
          <w:p w14:paraId="6351ED39" w14:textId="4AAC36C1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>Multiple positions as Sales Manager in different industries</w:t>
            </w:r>
          </w:p>
          <w:p w14:paraId="1276C765" w14:textId="453380B5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04/2003 – 11/2003: </w:t>
            </w: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Al Bahar Contracting</w:t>
            </w: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, Dubai, UAE</w:t>
            </w:r>
          </w:p>
          <w:p w14:paraId="7980EE54" w14:textId="20F67F8A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01/2002 – 04/2003: </w:t>
            </w: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ShowTime TV Channels</w:t>
            </w: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, Dubai, UAE</w:t>
            </w:r>
          </w:p>
          <w:p w14:paraId="46144729" w14:textId="0B612A8B" w:rsidR="0087379B" w:rsidRPr="000834EE" w:rsidRDefault="0087379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02/2001 – 01/2002: </w:t>
            </w: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Arab Digital Distribution</w:t>
            </w: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, Dubai, UAE</w:t>
            </w:r>
          </w:p>
        </w:tc>
      </w:tr>
      <w:tr w:rsidR="0087379B" w:rsidRPr="000834EE" w14:paraId="2BA599C4" w14:textId="77777777" w:rsidTr="00E045B2">
        <w:trPr>
          <w:trHeight w:val="671"/>
        </w:trPr>
        <w:tc>
          <w:tcPr>
            <w:tcW w:w="2165" w:type="dxa"/>
          </w:tcPr>
          <w:p w14:paraId="4221312B" w14:textId="3B1E7A76" w:rsidR="0087379B" w:rsidRPr="000834EE" w:rsidRDefault="0087379B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08/1998 – 01/2001</w:t>
            </w:r>
          </w:p>
        </w:tc>
        <w:tc>
          <w:tcPr>
            <w:tcW w:w="7200" w:type="dxa"/>
          </w:tcPr>
          <w:p w14:paraId="65043E71" w14:textId="225DE49C" w:rsidR="0087379B" w:rsidRPr="000834EE" w:rsidRDefault="0087379B" w:rsidP="006134DB">
            <w:pPr>
              <w:tabs>
                <w:tab w:val="left" w:pos="2268"/>
              </w:tabs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>IT Administrator (parallel to BBA)</w:t>
            </w:r>
          </w:p>
          <w:p w14:paraId="47CD5794" w14:textId="30EA15E5" w:rsidR="0087379B" w:rsidRPr="000834EE" w:rsidRDefault="0087379B" w:rsidP="006134DB">
            <w:pPr>
              <w:tabs>
                <w:tab w:val="left" w:pos="2268"/>
              </w:tabs>
              <w:rPr>
                <w:rFonts w:ascii="Helvetica" w:hAnsi="Helvetica"/>
                <w:i/>
                <w:i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S</w:t>
            </w:r>
            <w:r w:rsidRPr="000834EE">
              <w:rPr>
                <w:rFonts w:ascii="Helvetica" w:hAnsi="Helvetica"/>
                <w:i/>
                <w:iCs/>
                <w:sz w:val="22"/>
                <w:szCs w:val="22"/>
                <w:lang w:val="en-US"/>
              </w:rPr>
              <w:t>kynet Worldwide Express, Dubai, UAE</w:t>
            </w:r>
          </w:p>
        </w:tc>
      </w:tr>
      <w:tr w:rsidR="0087379B" w:rsidRPr="000834EE" w14:paraId="1BAB75C0" w14:textId="77777777" w:rsidTr="00E045B2">
        <w:trPr>
          <w:trHeight w:val="716"/>
        </w:trPr>
        <w:tc>
          <w:tcPr>
            <w:tcW w:w="2165" w:type="dxa"/>
          </w:tcPr>
          <w:p w14:paraId="3C079481" w14:textId="5DFB40AD" w:rsidR="0087379B" w:rsidRPr="000834EE" w:rsidRDefault="0087379B" w:rsidP="006134DB">
            <w:pPr>
              <w:tabs>
                <w:tab w:val="left" w:pos="226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05/1997 – 06/1998</w:t>
            </w:r>
          </w:p>
        </w:tc>
        <w:tc>
          <w:tcPr>
            <w:tcW w:w="7200" w:type="dxa"/>
          </w:tcPr>
          <w:p w14:paraId="25A33334" w14:textId="7EA7590B" w:rsidR="0087379B" w:rsidRPr="000834EE" w:rsidRDefault="0087379B" w:rsidP="006134DB">
            <w:pPr>
              <w:tabs>
                <w:tab w:val="left" w:pos="2268"/>
              </w:tabs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>Customer Service</w:t>
            </w:r>
          </w:p>
          <w:p w14:paraId="621D5DFC" w14:textId="69C8C2DA" w:rsidR="0087379B" w:rsidRPr="000834EE" w:rsidRDefault="0087379B" w:rsidP="006134DB">
            <w:pPr>
              <w:tabs>
                <w:tab w:val="left" w:pos="2268"/>
              </w:tabs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DHL Worldwide Express, Damas</w:t>
            </w:r>
            <w:r w:rsidR="00AF179E"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c</w:t>
            </w: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us, Syria</w:t>
            </w:r>
          </w:p>
        </w:tc>
      </w:tr>
    </w:tbl>
    <w:p w14:paraId="26C6E806" w14:textId="77777777" w:rsidR="000834EE" w:rsidRPr="000834EE" w:rsidRDefault="000834EE" w:rsidP="006134DB">
      <w:pPr>
        <w:tabs>
          <w:tab w:val="left" w:pos="4108"/>
          <w:tab w:val="left" w:pos="5951"/>
        </w:tabs>
        <w:rPr>
          <w:rFonts w:ascii="Helvetica" w:hAnsi="Helvetica" w:cs="Arial"/>
          <w:sz w:val="22"/>
          <w:szCs w:val="22"/>
          <w:lang w:val="en-US"/>
        </w:rPr>
      </w:pPr>
      <w:bookmarkStart w:id="0" w:name="_Hlk510634635"/>
    </w:p>
    <w:p w14:paraId="5104FB31" w14:textId="12BA700C" w:rsidR="00AB3B22" w:rsidRPr="000834EE" w:rsidRDefault="00AB3B22" w:rsidP="006134DB">
      <w:pPr>
        <w:tabs>
          <w:tab w:val="left" w:pos="3060"/>
        </w:tabs>
        <w:rPr>
          <w:rFonts w:ascii="Helvetica" w:hAnsi="Helvetica"/>
          <w:lang w:val="en-US"/>
        </w:rPr>
      </w:pPr>
      <w:r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>EDUCAT</w:t>
      </w:r>
      <w:r w:rsidR="00AF179E"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>I</w:t>
      </w:r>
      <w:r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>ON</w:t>
      </w:r>
      <w:r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</w:p>
    <w:tbl>
      <w:tblPr>
        <w:tblStyle w:val="TableGrid"/>
        <w:tblW w:w="93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7200"/>
      </w:tblGrid>
      <w:tr w:rsidR="00600472" w:rsidRPr="000834EE" w14:paraId="2B1361C1" w14:textId="77777777" w:rsidTr="00400769">
        <w:tc>
          <w:tcPr>
            <w:tcW w:w="2165" w:type="dxa"/>
          </w:tcPr>
          <w:p w14:paraId="472559D2" w14:textId="3A7A8B0D" w:rsidR="00600472" w:rsidRPr="000834EE" w:rsidRDefault="00917976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09</w:t>
            </w:r>
            <w:r w:rsidR="00600472" w:rsidRPr="000834EE">
              <w:rPr>
                <w:rFonts w:ascii="Helvetica" w:hAnsi="Helvetica" w:cs="Arial"/>
                <w:lang w:val="en-US"/>
              </w:rPr>
              <w:t>/199</w:t>
            </w:r>
            <w:r w:rsidR="000E6AD1" w:rsidRPr="000834EE">
              <w:rPr>
                <w:rFonts w:ascii="Helvetica" w:hAnsi="Helvetica" w:cs="Arial"/>
                <w:lang w:val="en-US"/>
              </w:rPr>
              <w:t>6</w:t>
            </w:r>
            <w:r w:rsidR="00600472" w:rsidRPr="000834EE">
              <w:rPr>
                <w:rFonts w:ascii="Helvetica" w:hAnsi="Helvetica" w:cs="Arial"/>
                <w:lang w:val="en-US"/>
              </w:rPr>
              <w:t xml:space="preserve"> – </w:t>
            </w:r>
            <w:r w:rsidR="00891FD3" w:rsidRPr="000834EE">
              <w:rPr>
                <w:rFonts w:ascii="Helvetica" w:hAnsi="Helvetica" w:cs="Arial"/>
                <w:lang w:val="en-US"/>
              </w:rPr>
              <w:t>10</w:t>
            </w:r>
            <w:r w:rsidR="00600472" w:rsidRPr="000834EE">
              <w:rPr>
                <w:rFonts w:ascii="Helvetica" w:hAnsi="Helvetica" w:cs="Arial"/>
                <w:lang w:val="en-US"/>
              </w:rPr>
              <w:t>/200</w:t>
            </w:r>
            <w:r w:rsidR="00891FD3" w:rsidRPr="000834EE">
              <w:rPr>
                <w:rFonts w:ascii="Helvetica" w:hAnsi="Helvetica" w:cs="Arial"/>
                <w:lang w:val="en-US"/>
              </w:rPr>
              <w:t>0</w:t>
            </w:r>
          </w:p>
        </w:tc>
        <w:tc>
          <w:tcPr>
            <w:tcW w:w="7200" w:type="dxa"/>
          </w:tcPr>
          <w:p w14:paraId="3954D7E1" w14:textId="07045474" w:rsidR="00032580" w:rsidRPr="000834EE" w:rsidRDefault="00600472" w:rsidP="006134DB">
            <w:pPr>
              <w:pStyle w:val="NoSpacing"/>
              <w:rPr>
                <w:rFonts w:ascii="Helvetica" w:eastAsia="Times New Roman" w:hAnsi="Helvetica" w:cs="Arial"/>
                <w:b/>
                <w:bCs/>
                <w:kern w:val="3"/>
                <w:lang w:val="en-US" w:eastAsia="zh-CN"/>
              </w:rPr>
            </w:pPr>
            <w:r w:rsidRPr="000834EE">
              <w:rPr>
                <w:rFonts w:ascii="Helvetica" w:eastAsia="Times New Roman" w:hAnsi="Helvetica" w:cs="Arial"/>
                <w:b/>
                <w:bCs/>
                <w:kern w:val="3"/>
                <w:lang w:val="en-US" w:eastAsia="zh-CN"/>
              </w:rPr>
              <w:t>Bachelor</w:t>
            </w:r>
            <w:r w:rsidR="00556DC3" w:rsidRPr="000834EE">
              <w:rPr>
                <w:rFonts w:ascii="Helvetica" w:eastAsia="Times New Roman" w:hAnsi="Helvetica" w:cs="Arial"/>
                <w:b/>
                <w:bCs/>
                <w:kern w:val="3"/>
                <w:lang w:val="en-US" w:eastAsia="zh-CN"/>
              </w:rPr>
              <w:t xml:space="preserve"> Business Administration</w:t>
            </w:r>
            <w:r w:rsidRPr="000834EE">
              <w:rPr>
                <w:rFonts w:ascii="Helvetica" w:eastAsia="Times New Roman" w:hAnsi="Helvetica" w:cs="Arial"/>
                <w:b/>
                <w:bCs/>
                <w:kern w:val="3"/>
                <w:lang w:val="en-US" w:eastAsia="zh-CN"/>
              </w:rPr>
              <w:t xml:space="preserve"> </w:t>
            </w:r>
            <w:r w:rsidR="00556DC3" w:rsidRPr="000834EE">
              <w:rPr>
                <w:rFonts w:ascii="Helvetica" w:eastAsia="Times New Roman" w:hAnsi="Helvetica" w:cs="Arial"/>
                <w:b/>
                <w:bCs/>
                <w:kern w:val="3"/>
                <w:lang w:val="en-US" w:eastAsia="zh-CN"/>
              </w:rPr>
              <w:t xml:space="preserve">in </w:t>
            </w:r>
            <w:r w:rsidR="00032580" w:rsidRPr="000834EE">
              <w:rPr>
                <w:rFonts w:ascii="Helvetica" w:eastAsia="Times New Roman" w:hAnsi="Helvetica" w:cs="Arial"/>
                <w:b/>
                <w:bCs/>
                <w:kern w:val="3"/>
                <w:lang w:val="en-US" w:eastAsia="zh-CN"/>
              </w:rPr>
              <w:t>Economics</w:t>
            </w:r>
          </w:p>
          <w:p w14:paraId="65DADD96" w14:textId="46F0DCC4" w:rsidR="00600472" w:rsidRPr="000834EE" w:rsidRDefault="00600472" w:rsidP="006134DB">
            <w:pPr>
              <w:pStyle w:val="NoSpacing"/>
              <w:rPr>
                <w:rFonts w:ascii="Helvetica" w:eastAsia="Times New Roman" w:hAnsi="Helvetica" w:cs="Arial"/>
                <w:i/>
                <w:iCs/>
                <w:kern w:val="3"/>
                <w:lang w:val="en-US" w:eastAsia="zh-CN"/>
              </w:rPr>
            </w:pPr>
            <w:r w:rsidRPr="000834EE">
              <w:rPr>
                <w:rFonts w:ascii="Helvetica" w:eastAsia="Times New Roman" w:hAnsi="Helvetica" w:cs="Arial"/>
                <w:i/>
                <w:iCs/>
                <w:kern w:val="3"/>
                <w:lang w:val="en-US" w:eastAsia="zh-CN"/>
              </w:rPr>
              <w:t>Damas</w:t>
            </w:r>
            <w:r w:rsidR="00AF179E" w:rsidRPr="000834EE">
              <w:rPr>
                <w:rFonts w:ascii="Helvetica" w:eastAsia="Times New Roman" w:hAnsi="Helvetica" w:cs="Arial"/>
                <w:i/>
                <w:iCs/>
                <w:kern w:val="3"/>
                <w:lang w:val="en-US" w:eastAsia="zh-CN"/>
              </w:rPr>
              <w:t>c</w:t>
            </w:r>
            <w:r w:rsidRPr="000834EE">
              <w:rPr>
                <w:rFonts w:ascii="Helvetica" w:eastAsia="Times New Roman" w:hAnsi="Helvetica" w:cs="Arial"/>
                <w:i/>
                <w:iCs/>
                <w:kern w:val="3"/>
                <w:lang w:val="en-US" w:eastAsia="zh-CN"/>
              </w:rPr>
              <w:t>us Universit</w:t>
            </w:r>
            <w:r w:rsidR="00720D9A" w:rsidRPr="000834EE">
              <w:rPr>
                <w:rFonts w:ascii="Helvetica" w:eastAsia="Times New Roman" w:hAnsi="Helvetica" w:cs="Arial"/>
                <w:i/>
                <w:iCs/>
                <w:kern w:val="3"/>
                <w:lang w:val="en-US" w:eastAsia="zh-CN"/>
              </w:rPr>
              <w:t>y, Damascus, Syria</w:t>
            </w:r>
          </w:p>
          <w:p w14:paraId="21614A80" w14:textId="691BB4E1" w:rsidR="00720D9A" w:rsidRPr="000834EE" w:rsidRDefault="00AF179E" w:rsidP="006134DB">
            <w:pPr>
              <w:pStyle w:val="NoSpacing"/>
              <w:rPr>
                <w:rFonts w:ascii="Helvetica" w:eastAsia="Times New Roman" w:hAnsi="Helvetica" w:cs="Arial"/>
                <w:kern w:val="3"/>
                <w:lang w:eastAsia="zh-CN"/>
              </w:rPr>
            </w:pPr>
            <w:proofErr w:type="spellStart"/>
            <w:r w:rsidRPr="000834EE">
              <w:rPr>
                <w:rFonts w:ascii="Helvetica" w:eastAsia="Times New Roman" w:hAnsi="Helvetica" w:cs="Arial"/>
                <w:kern w:val="3"/>
                <w:lang w:eastAsia="zh-CN"/>
              </w:rPr>
              <w:t>Recognized</w:t>
            </w:r>
            <w:proofErr w:type="spellEnd"/>
            <w:r w:rsidR="001368EE" w:rsidRPr="000834EE">
              <w:rPr>
                <w:rFonts w:ascii="Helvetica" w:eastAsia="Times New Roman" w:hAnsi="Helvetica" w:cs="Arial"/>
                <w:kern w:val="3"/>
                <w:lang w:eastAsia="zh-CN"/>
              </w:rPr>
              <w:t xml:space="preserve"> </w:t>
            </w:r>
            <w:proofErr w:type="spellStart"/>
            <w:r w:rsidR="001368EE" w:rsidRPr="000834EE">
              <w:rPr>
                <w:rFonts w:ascii="Helvetica" w:eastAsia="Times New Roman" w:hAnsi="Helvetica" w:cs="Arial"/>
                <w:kern w:val="3"/>
                <w:lang w:eastAsia="zh-CN"/>
              </w:rPr>
              <w:t>as</w:t>
            </w:r>
            <w:proofErr w:type="spellEnd"/>
            <w:r w:rsidR="00720D9A" w:rsidRPr="000834EE">
              <w:rPr>
                <w:rFonts w:ascii="Helvetica" w:eastAsia="Times New Roman" w:hAnsi="Helvetica" w:cs="Arial"/>
                <w:kern w:val="3"/>
                <w:lang w:eastAsia="zh-CN"/>
              </w:rPr>
              <w:t xml:space="preserve"> Bachelor in </w:t>
            </w:r>
            <w:r w:rsidR="00257BDE" w:rsidRPr="000834EE">
              <w:rPr>
                <w:rFonts w:ascii="Helvetica" w:eastAsia="Times New Roman" w:hAnsi="Helvetica" w:cs="Arial"/>
                <w:kern w:val="3"/>
                <w:lang w:eastAsia="zh-CN"/>
              </w:rPr>
              <w:t>Wirtschaftswissenschaften in Germany</w:t>
            </w:r>
          </w:p>
          <w:p w14:paraId="1873BC81" w14:textId="77777777" w:rsidR="00600472" w:rsidRPr="000834EE" w:rsidRDefault="00600472" w:rsidP="006134DB">
            <w:pPr>
              <w:tabs>
                <w:tab w:val="left" w:pos="6238"/>
              </w:tabs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600472" w:rsidRPr="000834EE" w14:paraId="79D3B5CC" w14:textId="77777777" w:rsidTr="00400769">
        <w:tc>
          <w:tcPr>
            <w:tcW w:w="2165" w:type="dxa"/>
          </w:tcPr>
          <w:p w14:paraId="2199E821" w14:textId="48764969" w:rsidR="00600472" w:rsidRPr="000834EE" w:rsidRDefault="00D63FDB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08</w:t>
            </w:r>
            <w:r w:rsidR="00600472" w:rsidRPr="000834EE">
              <w:rPr>
                <w:rFonts w:ascii="Helvetica" w:hAnsi="Helvetica" w:cs="Arial"/>
                <w:lang w:val="en-US"/>
              </w:rPr>
              <w:t>/1996</w:t>
            </w:r>
          </w:p>
        </w:tc>
        <w:tc>
          <w:tcPr>
            <w:tcW w:w="7200" w:type="dxa"/>
          </w:tcPr>
          <w:p w14:paraId="28284132" w14:textId="77777777" w:rsidR="00600472" w:rsidRPr="000834EE" w:rsidRDefault="00600472" w:rsidP="006134DB">
            <w:pPr>
              <w:tabs>
                <w:tab w:val="left" w:pos="6238"/>
              </w:tabs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b/>
                <w:bCs/>
                <w:sz w:val="22"/>
                <w:szCs w:val="22"/>
                <w:lang w:val="en-US"/>
              </w:rPr>
              <w:t>High School Diploma</w:t>
            </w: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(Abitur equivalent)</w:t>
            </w:r>
          </w:p>
          <w:p w14:paraId="5BA9EA5B" w14:textId="770C92E5" w:rsidR="00600472" w:rsidRPr="000834EE" w:rsidRDefault="00556DC3" w:rsidP="006134DB">
            <w:pPr>
              <w:tabs>
                <w:tab w:val="left" w:pos="6238"/>
              </w:tabs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 xml:space="preserve">Sami </w:t>
            </w:r>
            <w:r w:rsidR="00DF5A41"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Drubi High School</w:t>
            </w:r>
            <w:r w:rsidR="00600472" w:rsidRPr="000834EE"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  <w:t>, Damascus, Syria</w:t>
            </w:r>
          </w:p>
          <w:p w14:paraId="12E1C1C7" w14:textId="29C8187A" w:rsidR="00600472" w:rsidRPr="000834EE" w:rsidRDefault="00EB7A0B" w:rsidP="006134DB">
            <w:pPr>
              <w:pStyle w:val="ListParagraph"/>
              <w:numPr>
                <w:ilvl w:val="0"/>
                <w:numId w:val="3"/>
              </w:numPr>
              <w:tabs>
                <w:tab w:val="left" w:pos="6238"/>
              </w:tabs>
              <w:ind w:left="453"/>
              <w:rPr>
                <w:rFonts w:ascii="Helvetica" w:hAnsi="Helvetica" w:cs="Arial"/>
                <w:i/>
                <w:iCs/>
                <w:sz w:val="22"/>
                <w:szCs w:val="22"/>
                <w:lang w:val="en-US"/>
              </w:rPr>
            </w:pPr>
            <w:r w:rsidRPr="000834EE">
              <w:rPr>
                <w:rFonts w:ascii="Helvetica" w:hAnsi="Helvetica" w:cs="Arial"/>
                <w:sz w:val="22"/>
                <w:szCs w:val="22"/>
                <w:lang w:val="en-US"/>
              </w:rPr>
              <w:t>Completed two years ahead due to academic excellence</w:t>
            </w:r>
          </w:p>
        </w:tc>
      </w:tr>
    </w:tbl>
    <w:p w14:paraId="68507A30" w14:textId="77777777" w:rsidR="006267EF" w:rsidRPr="000834EE" w:rsidRDefault="006267EF" w:rsidP="006134DB">
      <w:pPr>
        <w:tabs>
          <w:tab w:val="left" w:pos="4108"/>
          <w:tab w:val="left" w:pos="5951"/>
        </w:tabs>
        <w:rPr>
          <w:rFonts w:ascii="Helvetica" w:hAnsi="Helvetica" w:cs="Arial"/>
          <w:sz w:val="22"/>
          <w:szCs w:val="22"/>
          <w:lang w:val="en-US"/>
        </w:rPr>
      </w:pPr>
    </w:p>
    <w:bookmarkEnd w:id="0"/>
    <w:p w14:paraId="62213DF2" w14:textId="0F4A1745" w:rsidR="005A600F" w:rsidRPr="000834EE" w:rsidRDefault="006D79D8" w:rsidP="006134DB">
      <w:pPr>
        <w:tabs>
          <w:tab w:val="left" w:pos="3060"/>
        </w:tabs>
        <w:rPr>
          <w:rFonts w:ascii="Helvetica" w:hAnsi="Helvetica" w:cs="Arial"/>
          <w:b/>
          <w:sz w:val="22"/>
          <w:szCs w:val="22"/>
          <w:u w:val="single" w:color="C0C0C0"/>
          <w:lang w:val="en-US"/>
        </w:rPr>
      </w:pPr>
      <w:r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>SKILLS</w:t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087FE0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5A600F"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</w:r>
      <w:r w:rsidR="005A600F" w:rsidRPr="000834EE">
        <w:rPr>
          <w:rFonts w:ascii="Helvetica" w:hAnsi="Helvetica" w:cs="Arial"/>
          <w:b/>
          <w:sz w:val="22"/>
          <w:szCs w:val="22"/>
          <w:u w:val="single" w:color="C0C0C0"/>
          <w:lang w:val="en-US"/>
        </w:rPr>
        <w:tab/>
        <w:t xml:space="preserve"> </w:t>
      </w:r>
    </w:p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AF179E" w:rsidRPr="000834EE" w14:paraId="0695FBF7" w14:textId="77777777" w:rsidTr="00087FE0">
        <w:trPr>
          <w:trHeight w:val="584"/>
          <w:tblCellSpacing w:w="15" w:type="dxa"/>
        </w:trPr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A988" w14:textId="77777777" w:rsidR="00AF179E" w:rsidRPr="00400769" w:rsidRDefault="00AF179E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Sales Leadership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A411" w14:textId="77777777" w:rsidR="00AF179E" w:rsidRPr="00400769" w:rsidRDefault="00AF179E" w:rsidP="006134DB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400769">
              <w:rPr>
                <w:rFonts w:ascii="Helvetica" w:hAnsi="Helvetica" w:cs="Arial"/>
                <w:sz w:val="22"/>
                <w:szCs w:val="22"/>
                <w:lang w:val="en-US"/>
              </w:rPr>
              <w:t>Strategic Sales Leadership &amp; Revenue Growth; Go-to-Market Strategy &amp; Execution; Forecasting &amp; Pipeline Management</w:t>
            </w:r>
          </w:p>
        </w:tc>
      </w:tr>
      <w:tr w:rsidR="00AF179E" w:rsidRPr="000834EE" w14:paraId="397A62F3" w14:textId="77777777" w:rsidTr="00087FE0">
        <w:trPr>
          <w:trHeight w:val="860"/>
          <w:tblCellSpacing w:w="15" w:type="dxa"/>
        </w:trPr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F9C3" w14:textId="77777777" w:rsidR="00AF179E" w:rsidRPr="00400769" w:rsidRDefault="00AF179E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Commercial &amp; BD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8F2D" w14:textId="77777777" w:rsidR="00AF179E" w:rsidRPr="00400769" w:rsidRDefault="00AF179E" w:rsidP="006134DB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400769">
              <w:rPr>
                <w:rFonts w:ascii="Helvetica" w:hAnsi="Helvetica" w:cs="Arial"/>
                <w:sz w:val="22"/>
                <w:szCs w:val="22"/>
                <w:lang w:val="en-US"/>
              </w:rPr>
              <w:t>Business Development &amp; Market Expansion (EMEA &amp; APAC); Key Account &amp; Channel Management; Contract Negotiation &amp; Stakeholder Management</w:t>
            </w:r>
          </w:p>
        </w:tc>
      </w:tr>
      <w:tr w:rsidR="00AF179E" w:rsidRPr="000834EE" w14:paraId="3FCB36A7" w14:textId="77777777" w:rsidTr="00087FE0">
        <w:trPr>
          <w:trHeight w:val="527"/>
          <w:tblCellSpacing w:w="15" w:type="dxa"/>
        </w:trPr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E78F" w14:textId="77777777" w:rsidR="00AF179E" w:rsidRPr="00400769" w:rsidRDefault="00AF179E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Leadership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2646" w14:textId="77777777" w:rsidR="00AF179E" w:rsidRPr="00400769" w:rsidRDefault="00AF179E" w:rsidP="006134DB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400769">
              <w:rPr>
                <w:rFonts w:ascii="Helvetica" w:hAnsi="Helvetica" w:cs="Arial"/>
                <w:sz w:val="22"/>
                <w:szCs w:val="22"/>
                <w:lang w:val="en-US"/>
              </w:rPr>
              <w:t>Cross-Cultural Team Leadership (30+ employees); Hiring, Onboarding &amp; Training; Partner/Network Management</w:t>
            </w:r>
          </w:p>
        </w:tc>
      </w:tr>
      <w:tr w:rsidR="00AF179E" w:rsidRPr="008C1EF3" w14:paraId="36128C95" w14:textId="77777777" w:rsidTr="00E045B2">
        <w:trPr>
          <w:tblCellSpacing w:w="15" w:type="dxa"/>
        </w:trPr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7BBB" w14:textId="77777777" w:rsidR="00AF179E" w:rsidRPr="00400769" w:rsidRDefault="00AF179E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Tools &amp; Digital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8D11" w14:textId="09E9E093" w:rsidR="00AF179E" w:rsidRPr="00400769" w:rsidRDefault="00AF179E" w:rsidP="006134DB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400769">
              <w:rPr>
                <w:rFonts w:ascii="Helvetica" w:hAnsi="Helvetica" w:cs="Arial"/>
                <w:sz w:val="22"/>
                <w:szCs w:val="22"/>
                <w:lang w:val="en-US"/>
              </w:rPr>
              <w:t>CRM: Pipedrive</w:t>
            </w:r>
            <w:r w:rsidR="00400769">
              <w:rPr>
                <w:rFonts w:ascii="Helvetica" w:hAnsi="Helvetica" w:cs="Arial"/>
                <w:sz w:val="22"/>
                <w:szCs w:val="22"/>
                <w:lang w:val="en-US"/>
              </w:rPr>
              <w:t>;</w:t>
            </w:r>
            <w:r w:rsidRPr="00400769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Microsoft 365; Digital Sales Transformation; Web: HTML, </w:t>
            </w:r>
            <w:proofErr w:type="gramStart"/>
            <w:r w:rsidRPr="00400769">
              <w:rPr>
                <w:rFonts w:ascii="Helvetica" w:hAnsi="Helvetica" w:cs="Arial"/>
                <w:sz w:val="22"/>
                <w:szCs w:val="22"/>
                <w:lang w:val="en-US"/>
              </w:rPr>
              <w:t>CSS</w:t>
            </w:r>
            <w:r w:rsidR="00400769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;</w:t>
            </w:r>
            <w:proofErr w:type="gramEnd"/>
            <w:r w:rsidR="00400769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</w:t>
            </w:r>
            <w:r w:rsidRPr="00400769">
              <w:rPr>
                <w:rFonts w:ascii="Helvetica" w:hAnsi="Helvetica" w:cs="Arial"/>
                <w:sz w:val="22"/>
                <w:szCs w:val="22"/>
                <w:lang w:val="en-US"/>
              </w:rPr>
              <w:t>AI: LLM u</w:t>
            </w:r>
            <w:r w:rsidR="00400769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sage for </w:t>
            </w:r>
            <w:r w:rsidRPr="00400769">
              <w:rPr>
                <w:rFonts w:ascii="Helvetica" w:hAnsi="Helvetica" w:cs="Arial"/>
                <w:sz w:val="22"/>
                <w:szCs w:val="22"/>
                <w:lang w:val="en-US"/>
              </w:rPr>
              <w:t>AI-driven sales optimization</w:t>
            </w:r>
          </w:p>
        </w:tc>
      </w:tr>
      <w:tr w:rsidR="00AF179E" w:rsidRPr="000834EE" w14:paraId="05BC64CE" w14:textId="77777777" w:rsidTr="00E045B2">
        <w:trPr>
          <w:tblCellSpacing w:w="15" w:type="dxa"/>
        </w:trPr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0DF1" w14:textId="77777777" w:rsidR="00AF179E" w:rsidRPr="00400769" w:rsidRDefault="00AF179E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Domain Expertise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99E9" w14:textId="77777777" w:rsidR="00AF179E" w:rsidRPr="00400769" w:rsidRDefault="00AF179E" w:rsidP="006134DB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400769">
              <w:rPr>
                <w:rFonts w:ascii="Helvetica" w:hAnsi="Helvetica" w:cs="Arial"/>
                <w:sz w:val="22"/>
                <w:szCs w:val="22"/>
                <w:lang w:val="en-US"/>
              </w:rPr>
              <w:t>Technical Sales: AV systems; Industrial equipment; Manufacturing plants for concrete products</w:t>
            </w:r>
          </w:p>
        </w:tc>
      </w:tr>
      <w:tr w:rsidR="00AF179E" w:rsidRPr="000834EE" w14:paraId="041072EA" w14:textId="77777777" w:rsidTr="00400769">
        <w:trPr>
          <w:tblCellSpacing w:w="15" w:type="dxa"/>
        </w:trPr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D3A8" w14:textId="77777777" w:rsidR="00AF179E" w:rsidRPr="00400769" w:rsidRDefault="00AF179E" w:rsidP="006134DB">
            <w:pPr>
              <w:tabs>
                <w:tab w:val="left" w:pos="6238"/>
              </w:tabs>
              <w:rPr>
                <w:rFonts w:ascii="Helvetica" w:hAnsi="Helvetica" w:cs="Arial"/>
                <w:lang w:val="en-US"/>
              </w:rPr>
            </w:pPr>
            <w:r w:rsidRPr="000834EE">
              <w:rPr>
                <w:rFonts w:ascii="Helvetica" w:hAnsi="Helvetica" w:cs="Arial"/>
                <w:lang w:val="en-US"/>
              </w:rPr>
              <w:t>Languages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B9CF0" w14:textId="77777777" w:rsidR="00AF179E" w:rsidRPr="00400769" w:rsidRDefault="00AF179E" w:rsidP="006134DB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400769">
              <w:rPr>
                <w:rFonts w:ascii="Helvetica" w:hAnsi="Helvetica" w:cs="Arial"/>
                <w:sz w:val="22"/>
                <w:szCs w:val="22"/>
                <w:lang w:val="en-US"/>
              </w:rPr>
              <w:t>Arabic (Native); English (Fluent); German (B2)</w:t>
            </w:r>
          </w:p>
        </w:tc>
      </w:tr>
    </w:tbl>
    <w:p w14:paraId="2781E0A9" w14:textId="285A3B39" w:rsidR="00AF179E" w:rsidRPr="000834EE" w:rsidRDefault="00AF179E" w:rsidP="006134DB">
      <w:pPr>
        <w:tabs>
          <w:tab w:val="left" w:pos="2395"/>
        </w:tabs>
        <w:rPr>
          <w:rFonts w:ascii="Helvetica" w:hAnsi="Helvetica" w:cs="Arial"/>
          <w:sz w:val="22"/>
          <w:szCs w:val="22"/>
          <w:lang w:val="en-US"/>
        </w:rPr>
      </w:pPr>
    </w:p>
    <w:sectPr w:rsidR="00AF179E" w:rsidRPr="000834EE" w:rsidSect="00087FE0">
      <w:headerReference w:type="default" r:id="rId9"/>
      <w:pgSz w:w="11906" w:h="16838"/>
      <w:pgMar w:top="1411" w:right="1296" w:bottom="720" w:left="1296" w:header="33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5D03" w14:textId="77777777" w:rsidR="00AE2745" w:rsidRDefault="00AE2745">
      <w:r>
        <w:separator/>
      </w:r>
    </w:p>
  </w:endnote>
  <w:endnote w:type="continuationSeparator" w:id="0">
    <w:p w14:paraId="6C834EE8" w14:textId="77777777" w:rsidR="00AE2745" w:rsidRDefault="00AE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7698" w14:textId="77777777" w:rsidR="00AE2745" w:rsidRDefault="00AE2745">
      <w:r>
        <w:separator/>
      </w:r>
    </w:p>
  </w:footnote>
  <w:footnote w:type="continuationSeparator" w:id="0">
    <w:p w14:paraId="5EB913EF" w14:textId="77777777" w:rsidR="00AE2745" w:rsidRDefault="00AE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C61B" w14:textId="0C5D80AC" w:rsidR="005A600F" w:rsidRPr="000834EE" w:rsidRDefault="006A30F8" w:rsidP="00635F63">
    <w:pPr>
      <w:pStyle w:val="Name"/>
      <w:spacing w:afterLines="40" w:after="96" w:line="240" w:lineRule="auto"/>
      <w:rPr>
        <w:rFonts w:ascii="Helvetica" w:hAnsi="Helvetica"/>
        <w:sz w:val="40"/>
        <w:szCs w:val="40"/>
        <w:lang w:val="en-GB"/>
      </w:rPr>
    </w:pPr>
    <w:r w:rsidRPr="000834EE">
      <w:rPr>
        <w:rFonts w:ascii="Helvetica" w:hAnsi="Helvetica"/>
        <w:sz w:val="40"/>
        <w:szCs w:val="40"/>
        <w:lang w:val="en-GB"/>
      </w:rPr>
      <w:t>NABIL SAID</w:t>
    </w:r>
  </w:p>
  <w:p w14:paraId="09CF3EE0" w14:textId="1B75FF80" w:rsidR="007B78DD" w:rsidRPr="000834EE" w:rsidRDefault="007B78DD" w:rsidP="006134DB">
    <w:pPr>
      <w:jc w:val="center"/>
      <w:rPr>
        <w:rFonts w:ascii="Helvetica" w:eastAsia="MS PGothic" w:hAnsi="Helvetica" w:cs="Arial"/>
        <w:szCs w:val="22"/>
        <w:lang w:val="en-GB" w:eastAsia="en-US"/>
      </w:rPr>
    </w:pPr>
    <w:r w:rsidRPr="000834EE">
      <w:rPr>
        <w:rFonts w:ascii="Helvetica" w:eastAsia="MS PGothic" w:hAnsi="Helvetica" w:cs="Arial"/>
        <w:szCs w:val="22"/>
        <w:lang w:val="en-GB" w:eastAsia="en-US"/>
      </w:rPr>
      <w:t>Beselerstraße 1</w:t>
    </w:r>
    <w:r w:rsidR="00E13084" w:rsidRPr="000834EE">
      <w:rPr>
        <w:rFonts w:ascii="Helvetica" w:eastAsia="MS PGothic" w:hAnsi="Helvetica" w:cs="Arial"/>
        <w:szCs w:val="22"/>
        <w:lang w:val="en-GB" w:eastAsia="en-US"/>
      </w:rPr>
      <w:t xml:space="preserve"> | </w:t>
    </w:r>
    <w:r w:rsidRPr="000834EE">
      <w:rPr>
        <w:rFonts w:ascii="Helvetica" w:eastAsia="MS PGothic" w:hAnsi="Helvetica" w:cs="Arial"/>
        <w:szCs w:val="22"/>
        <w:lang w:val="en-GB" w:eastAsia="en-US"/>
      </w:rPr>
      <w:t>50354 Hürth, Germany</w:t>
    </w:r>
  </w:p>
  <w:p w14:paraId="1ACED898" w14:textId="7721FA27" w:rsidR="005A600F" w:rsidRPr="000834EE" w:rsidRDefault="00E13084" w:rsidP="006134DB">
    <w:pPr>
      <w:jc w:val="center"/>
      <w:rPr>
        <w:rFonts w:ascii="Helvetica" w:hAnsi="Helvetica"/>
        <w:lang w:val="en-GB"/>
      </w:rPr>
    </w:pPr>
    <w:r w:rsidRPr="000834EE">
      <w:rPr>
        <w:rFonts w:ascii="Helvetica" w:eastAsia="MS PGothic" w:hAnsi="Helvetica" w:cs="Arial"/>
        <w:szCs w:val="22"/>
        <w:lang w:val="en-GB" w:eastAsia="en-US"/>
      </w:rPr>
      <w:t xml:space="preserve">Phone: </w:t>
    </w:r>
    <w:r w:rsidR="007B78DD" w:rsidRPr="000834EE">
      <w:rPr>
        <w:rFonts w:ascii="Helvetica" w:eastAsia="MS PGothic" w:hAnsi="Helvetica" w:cs="Arial"/>
        <w:szCs w:val="22"/>
        <w:lang w:val="en-GB" w:eastAsia="en-US"/>
      </w:rPr>
      <w:t>+49 151 109 780 01 |</w:t>
    </w:r>
    <w:r w:rsidRPr="000834EE">
      <w:rPr>
        <w:rFonts w:ascii="Helvetica" w:eastAsia="MS PGothic" w:hAnsi="Helvetica" w:cs="Arial"/>
        <w:szCs w:val="22"/>
        <w:lang w:val="en-GB" w:eastAsia="en-US"/>
      </w:rPr>
      <w:t xml:space="preserve"> Mail:</w:t>
    </w:r>
    <w:r w:rsidR="007B78DD" w:rsidRPr="000834EE">
      <w:rPr>
        <w:rFonts w:ascii="Helvetica" w:eastAsia="MS PGothic" w:hAnsi="Helvetica" w:cs="Arial"/>
        <w:szCs w:val="22"/>
        <w:lang w:val="en-GB" w:eastAsia="en-US"/>
      </w:rPr>
      <w:t xml:space="preserve"> n.said@aetos.pro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49D"/>
    <w:multiLevelType w:val="hybridMultilevel"/>
    <w:tmpl w:val="406E1D6C"/>
    <w:lvl w:ilvl="0" w:tplc="03B47EB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1F497D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072C88"/>
    <w:multiLevelType w:val="hybridMultilevel"/>
    <w:tmpl w:val="1F14A2DA"/>
    <w:lvl w:ilvl="0" w:tplc="7DF4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4BCF"/>
    <w:multiLevelType w:val="hybridMultilevel"/>
    <w:tmpl w:val="FAE4C4D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82469"/>
    <w:multiLevelType w:val="hybridMultilevel"/>
    <w:tmpl w:val="4D0C2DD2"/>
    <w:lvl w:ilvl="0" w:tplc="23C48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C7C32"/>
    <w:multiLevelType w:val="hybridMultilevel"/>
    <w:tmpl w:val="9E280750"/>
    <w:lvl w:ilvl="0" w:tplc="00120FAC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color w:val="1F497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008E"/>
    <w:multiLevelType w:val="hybridMultilevel"/>
    <w:tmpl w:val="FFF644D6"/>
    <w:lvl w:ilvl="0" w:tplc="61BA8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A3AA4"/>
    <w:multiLevelType w:val="hybridMultilevel"/>
    <w:tmpl w:val="04D0F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F61BE"/>
    <w:multiLevelType w:val="hybridMultilevel"/>
    <w:tmpl w:val="E6FC0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3434D"/>
    <w:multiLevelType w:val="hybridMultilevel"/>
    <w:tmpl w:val="49B8AE50"/>
    <w:lvl w:ilvl="0" w:tplc="7DF4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70ABA"/>
    <w:multiLevelType w:val="hybridMultilevel"/>
    <w:tmpl w:val="6E063690"/>
    <w:lvl w:ilvl="0" w:tplc="7DF4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26D"/>
    <w:multiLevelType w:val="hybridMultilevel"/>
    <w:tmpl w:val="860016D0"/>
    <w:lvl w:ilvl="0" w:tplc="7DF47024">
      <w:start w:val="1"/>
      <w:numFmt w:val="bullet"/>
      <w:lvlText w:val=""/>
      <w:lvlJc w:val="left"/>
      <w:pPr>
        <w:ind w:left="3278" w:hanging="300"/>
      </w:pPr>
      <w:rPr>
        <w:rFonts w:ascii="Symbol" w:hAnsi="Symbol" w:hint="default"/>
        <w:color w:val="1F497D"/>
      </w:rPr>
    </w:lvl>
    <w:lvl w:ilvl="1" w:tplc="0407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6F52703D"/>
    <w:multiLevelType w:val="hybridMultilevel"/>
    <w:tmpl w:val="4A586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AF6EB0"/>
    <w:multiLevelType w:val="hybridMultilevel"/>
    <w:tmpl w:val="2A72AE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277C22"/>
    <w:multiLevelType w:val="multilevel"/>
    <w:tmpl w:val="E96E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BF052F"/>
    <w:multiLevelType w:val="hybridMultilevel"/>
    <w:tmpl w:val="42424026"/>
    <w:lvl w:ilvl="0" w:tplc="7DF4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05980">
    <w:abstractNumId w:val="7"/>
  </w:num>
  <w:num w:numId="2" w16cid:durableId="245190165">
    <w:abstractNumId w:val="5"/>
  </w:num>
  <w:num w:numId="3" w16cid:durableId="1554735253">
    <w:abstractNumId w:val="6"/>
  </w:num>
  <w:num w:numId="4" w16cid:durableId="423692095">
    <w:abstractNumId w:val="0"/>
  </w:num>
  <w:num w:numId="5" w16cid:durableId="1365669669">
    <w:abstractNumId w:val="3"/>
  </w:num>
  <w:num w:numId="6" w16cid:durableId="1724599556">
    <w:abstractNumId w:val="10"/>
  </w:num>
  <w:num w:numId="7" w16cid:durableId="688946494">
    <w:abstractNumId w:val="14"/>
  </w:num>
  <w:num w:numId="8" w16cid:durableId="1993828008">
    <w:abstractNumId w:val="2"/>
  </w:num>
  <w:num w:numId="9" w16cid:durableId="780758535">
    <w:abstractNumId w:val="9"/>
  </w:num>
  <w:num w:numId="10" w16cid:durableId="1426851063">
    <w:abstractNumId w:val="1"/>
  </w:num>
  <w:num w:numId="11" w16cid:durableId="1567951894">
    <w:abstractNumId w:val="8"/>
  </w:num>
  <w:num w:numId="12" w16cid:durableId="1227911705">
    <w:abstractNumId w:val="4"/>
  </w:num>
  <w:num w:numId="13" w16cid:durableId="1609655401">
    <w:abstractNumId w:val="13"/>
  </w:num>
  <w:num w:numId="14" w16cid:durableId="575211512">
    <w:abstractNumId w:val="11"/>
  </w:num>
  <w:num w:numId="15" w16cid:durableId="677738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0F"/>
    <w:rsid w:val="00001C60"/>
    <w:rsid w:val="00025B3E"/>
    <w:rsid w:val="00032580"/>
    <w:rsid w:val="0004087B"/>
    <w:rsid w:val="0004145C"/>
    <w:rsid w:val="00043029"/>
    <w:rsid w:val="000834EE"/>
    <w:rsid w:val="00086C66"/>
    <w:rsid w:val="00087FE0"/>
    <w:rsid w:val="000A3FC2"/>
    <w:rsid w:val="000E321B"/>
    <w:rsid w:val="000E6AD1"/>
    <w:rsid w:val="0012440C"/>
    <w:rsid w:val="001368EE"/>
    <w:rsid w:val="00144FD3"/>
    <w:rsid w:val="00174392"/>
    <w:rsid w:val="00186A8D"/>
    <w:rsid w:val="001938E4"/>
    <w:rsid w:val="00197DBF"/>
    <w:rsid w:val="001A6C33"/>
    <w:rsid w:val="001B6CFD"/>
    <w:rsid w:val="001B7C0D"/>
    <w:rsid w:val="002133DD"/>
    <w:rsid w:val="00213C31"/>
    <w:rsid w:val="00221AC2"/>
    <w:rsid w:val="00224FC0"/>
    <w:rsid w:val="002279E6"/>
    <w:rsid w:val="002379B8"/>
    <w:rsid w:val="00250F7B"/>
    <w:rsid w:val="00254D9D"/>
    <w:rsid w:val="00257BDE"/>
    <w:rsid w:val="002A4B3A"/>
    <w:rsid w:val="002B675C"/>
    <w:rsid w:val="002C2915"/>
    <w:rsid w:val="002C45ED"/>
    <w:rsid w:val="002D68FB"/>
    <w:rsid w:val="002E56E1"/>
    <w:rsid w:val="00305DD4"/>
    <w:rsid w:val="00317648"/>
    <w:rsid w:val="00330281"/>
    <w:rsid w:val="00352C11"/>
    <w:rsid w:val="00354F41"/>
    <w:rsid w:val="003727B8"/>
    <w:rsid w:val="00375D74"/>
    <w:rsid w:val="003B0D60"/>
    <w:rsid w:val="003B6DF7"/>
    <w:rsid w:val="003C2B50"/>
    <w:rsid w:val="003E2519"/>
    <w:rsid w:val="003E6649"/>
    <w:rsid w:val="003F6909"/>
    <w:rsid w:val="00400769"/>
    <w:rsid w:val="00404A48"/>
    <w:rsid w:val="00405BFD"/>
    <w:rsid w:val="00412C8B"/>
    <w:rsid w:val="00417476"/>
    <w:rsid w:val="004447EE"/>
    <w:rsid w:val="00447D28"/>
    <w:rsid w:val="004529F8"/>
    <w:rsid w:val="00461DEC"/>
    <w:rsid w:val="00471742"/>
    <w:rsid w:val="00485643"/>
    <w:rsid w:val="004F7B37"/>
    <w:rsid w:val="005144AE"/>
    <w:rsid w:val="00556DC3"/>
    <w:rsid w:val="00590D93"/>
    <w:rsid w:val="00592A4A"/>
    <w:rsid w:val="005A600F"/>
    <w:rsid w:val="005A7FAC"/>
    <w:rsid w:val="00600472"/>
    <w:rsid w:val="00611579"/>
    <w:rsid w:val="006134DB"/>
    <w:rsid w:val="006267EF"/>
    <w:rsid w:val="006355A6"/>
    <w:rsid w:val="0063564E"/>
    <w:rsid w:val="00635F63"/>
    <w:rsid w:val="006920FE"/>
    <w:rsid w:val="006A30F8"/>
    <w:rsid w:val="006B0F4F"/>
    <w:rsid w:val="006D2FC2"/>
    <w:rsid w:val="006D5090"/>
    <w:rsid w:val="006D79D8"/>
    <w:rsid w:val="006E156C"/>
    <w:rsid w:val="006F0A6F"/>
    <w:rsid w:val="006F7310"/>
    <w:rsid w:val="00702E82"/>
    <w:rsid w:val="00720D9A"/>
    <w:rsid w:val="007968F9"/>
    <w:rsid w:val="007A385E"/>
    <w:rsid w:val="007B78DD"/>
    <w:rsid w:val="007C5EB9"/>
    <w:rsid w:val="007D6DEB"/>
    <w:rsid w:val="007E603D"/>
    <w:rsid w:val="0081056A"/>
    <w:rsid w:val="008219E1"/>
    <w:rsid w:val="00854758"/>
    <w:rsid w:val="0087379B"/>
    <w:rsid w:val="00887E22"/>
    <w:rsid w:val="00891FD3"/>
    <w:rsid w:val="0089683F"/>
    <w:rsid w:val="008A08BF"/>
    <w:rsid w:val="008A1E5D"/>
    <w:rsid w:val="008B0F34"/>
    <w:rsid w:val="008B173A"/>
    <w:rsid w:val="008C1EF3"/>
    <w:rsid w:val="008D40C3"/>
    <w:rsid w:val="008E0640"/>
    <w:rsid w:val="008E7460"/>
    <w:rsid w:val="0090188D"/>
    <w:rsid w:val="00902FE7"/>
    <w:rsid w:val="00917976"/>
    <w:rsid w:val="00950090"/>
    <w:rsid w:val="00977FB8"/>
    <w:rsid w:val="009A2D01"/>
    <w:rsid w:val="009B4E61"/>
    <w:rsid w:val="009C1CFD"/>
    <w:rsid w:val="009E6A7F"/>
    <w:rsid w:val="009F34BB"/>
    <w:rsid w:val="00A0260C"/>
    <w:rsid w:val="00A0558A"/>
    <w:rsid w:val="00A14733"/>
    <w:rsid w:val="00A54227"/>
    <w:rsid w:val="00A54972"/>
    <w:rsid w:val="00A574ED"/>
    <w:rsid w:val="00A82311"/>
    <w:rsid w:val="00AB3B22"/>
    <w:rsid w:val="00AC1E59"/>
    <w:rsid w:val="00AE2745"/>
    <w:rsid w:val="00AF179E"/>
    <w:rsid w:val="00B074AC"/>
    <w:rsid w:val="00B13414"/>
    <w:rsid w:val="00B155AA"/>
    <w:rsid w:val="00B40B20"/>
    <w:rsid w:val="00B41AD2"/>
    <w:rsid w:val="00B530F8"/>
    <w:rsid w:val="00BB29F0"/>
    <w:rsid w:val="00BE09A1"/>
    <w:rsid w:val="00C1219E"/>
    <w:rsid w:val="00C4359D"/>
    <w:rsid w:val="00CD2334"/>
    <w:rsid w:val="00CE08E1"/>
    <w:rsid w:val="00CF1A3D"/>
    <w:rsid w:val="00CF3E27"/>
    <w:rsid w:val="00D33020"/>
    <w:rsid w:val="00D42BA6"/>
    <w:rsid w:val="00D63FDB"/>
    <w:rsid w:val="00D70B05"/>
    <w:rsid w:val="00D76836"/>
    <w:rsid w:val="00D824FA"/>
    <w:rsid w:val="00D829BF"/>
    <w:rsid w:val="00D86B4A"/>
    <w:rsid w:val="00D9262F"/>
    <w:rsid w:val="00DB3ECD"/>
    <w:rsid w:val="00DB73FB"/>
    <w:rsid w:val="00DC4655"/>
    <w:rsid w:val="00DC50E3"/>
    <w:rsid w:val="00DF5A41"/>
    <w:rsid w:val="00E045B2"/>
    <w:rsid w:val="00E13084"/>
    <w:rsid w:val="00E21E24"/>
    <w:rsid w:val="00E304CD"/>
    <w:rsid w:val="00E65087"/>
    <w:rsid w:val="00E914C5"/>
    <w:rsid w:val="00EA159F"/>
    <w:rsid w:val="00EA4020"/>
    <w:rsid w:val="00EA7739"/>
    <w:rsid w:val="00EB5C77"/>
    <w:rsid w:val="00EB7A0B"/>
    <w:rsid w:val="00F0040E"/>
    <w:rsid w:val="00F90743"/>
    <w:rsid w:val="00FA3265"/>
    <w:rsid w:val="00FA6324"/>
    <w:rsid w:val="00FA7BD4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DB52C"/>
  <w15:chartTrackingRefBased/>
  <w15:docId w15:val="{928F3B12-05D8-4F9D-AF36-03ECD39B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0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00F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00F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00F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00F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00F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00F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00F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00F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00F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6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00F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00F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00F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6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00F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6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00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A60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600F"/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Name">
    <w:name w:val="Name"/>
    <w:basedOn w:val="Normal"/>
    <w:next w:val="Normal"/>
    <w:rsid w:val="005A600F"/>
    <w:pPr>
      <w:spacing w:after="440" w:line="240" w:lineRule="atLeast"/>
      <w:jc w:val="center"/>
    </w:pPr>
    <w:rPr>
      <w:rFonts w:ascii="Garamond" w:eastAsia="Garamond" w:hAnsi="Garamond" w:cs="Garamond"/>
      <w:caps/>
      <w:spacing w:val="80"/>
      <w:sz w:val="44"/>
    </w:rPr>
  </w:style>
  <w:style w:type="paragraph" w:styleId="Header">
    <w:name w:val="header"/>
    <w:basedOn w:val="Normal"/>
    <w:link w:val="HeaderChar"/>
    <w:uiPriority w:val="99"/>
    <w:unhideWhenUsed/>
    <w:rsid w:val="0041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476"/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2C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0F4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Roon</dc:creator>
  <cp:keywords/>
  <dc:description/>
  <cp:lastModifiedBy>Nabil Said</cp:lastModifiedBy>
  <cp:revision>2</cp:revision>
  <cp:lastPrinted>2026-05-22T06:28:00Z</cp:lastPrinted>
  <dcterms:created xsi:type="dcterms:W3CDTF">2026-05-22T06:29:00Z</dcterms:created>
  <dcterms:modified xsi:type="dcterms:W3CDTF">2026-05-22T06:29:00Z</dcterms:modified>
</cp:coreProperties>
</file>